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46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2658"/>
        <w:gridCol w:w="2306"/>
        <w:gridCol w:w="1991"/>
        <w:gridCol w:w="1560"/>
        <w:gridCol w:w="5291"/>
      </w:tblGrid>
      <w:tr w14:paraId="0BFFD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473" w:type="dxa"/>
            <w:gridSpan w:val="6"/>
            <w:shd w:val="clear"/>
            <w:noWrap/>
            <w:vAlign w:val="center"/>
          </w:tcPr>
          <w:p w14:paraId="6BA789A7">
            <w:pPr>
              <w:keepNext w:val="0"/>
              <w:keepLines w:val="0"/>
              <w:widowControl/>
              <w:suppressLineNumbers w:val="0"/>
              <w:shd w:val="clear" w:fill="F4B382" w:themeFill="accent2" w:themeFillTint="99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河北演艺集团迎庆“双节”演出活动情况汇总表</w:t>
            </w:r>
            <w:bookmarkEnd w:id="0"/>
          </w:p>
        </w:tc>
      </w:tr>
      <w:tr w14:paraId="12764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7" w:type="dxa"/>
            <w:shd w:val="clear" w:color="auto" w:fill="F8CCAB" w:themeFill="accent2" w:themeFillTint="66"/>
            <w:vAlign w:val="center"/>
          </w:tcPr>
          <w:p w14:paraId="100AA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760" w:type="dxa"/>
            <w:shd w:val="clear" w:color="auto" w:fill="F8CCAB" w:themeFill="accent2" w:themeFillTint="66"/>
            <w:vAlign w:val="center"/>
          </w:tcPr>
          <w:p w14:paraId="0A578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作品名称</w:t>
            </w:r>
          </w:p>
        </w:tc>
        <w:tc>
          <w:tcPr>
            <w:tcW w:w="1760" w:type="dxa"/>
            <w:shd w:val="clear" w:color="auto" w:fill="F8CCAB" w:themeFill="accent2" w:themeFillTint="66"/>
            <w:vAlign w:val="center"/>
          </w:tcPr>
          <w:p w14:paraId="26CB9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演出时间</w:t>
            </w:r>
          </w:p>
        </w:tc>
        <w:tc>
          <w:tcPr>
            <w:tcW w:w="2326" w:type="dxa"/>
            <w:shd w:val="clear" w:color="auto" w:fill="F8CCAB" w:themeFill="accent2" w:themeFillTint="66"/>
            <w:vAlign w:val="center"/>
          </w:tcPr>
          <w:p w14:paraId="5B81E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演出地点</w:t>
            </w:r>
          </w:p>
        </w:tc>
        <w:tc>
          <w:tcPr>
            <w:tcW w:w="0" w:type="auto"/>
            <w:shd w:val="clear" w:color="auto" w:fill="F8CCAB" w:themeFill="accent2" w:themeFillTint="66"/>
            <w:noWrap/>
            <w:vAlign w:val="center"/>
          </w:tcPr>
          <w:p w14:paraId="673F4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演出单位</w:t>
            </w:r>
          </w:p>
        </w:tc>
        <w:tc>
          <w:tcPr>
            <w:tcW w:w="5400" w:type="dxa"/>
            <w:shd w:val="clear" w:color="auto" w:fill="F8CCAB" w:themeFill="accent2" w:themeFillTint="66"/>
            <w:vAlign w:val="center"/>
          </w:tcPr>
          <w:p w14:paraId="3055A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内容简介</w:t>
            </w:r>
          </w:p>
        </w:tc>
      </w:tr>
      <w:tr w14:paraId="6419D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1CD19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760" w:type="dxa"/>
            <w:vMerge w:val="restart"/>
            <w:shd w:val="clear" w:color="auto" w:fill="E7E6E6" w:themeFill="background2"/>
            <w:vAlign w:val="center"/>
          </w:tcPr>
          <w:p w14:paraId="77E1D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河北梆子《钟馗》（创新版）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47A0D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10月4日、5日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54570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河北省艺术中心</w:t>
            </w:r>
          </w:p>
        </w:tc>
        <w:tc>
          <w:tcPr>
            <w:tcW w:w="1560" w:type="dxa"/>
            <w:vMerge w:val="restart"/>
            <w:shd w:val="clear" w:color="auto" w:fill="E7E6E6" w:themeFill="background2"/>
            <w:vAlign w:val="center"/>
          </w:tcPr>
          <w:p w14:paraId="20F46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5400" w:type="dxa"/>
            <w:vMerge w:val="restart"/>
            <w:shd w:val="clear" w:color="auto" w:fill="E7E6E6" w:themeFill="background2"/>
            <w:vAlign w:val="center"/>
          </w:tcPr>
          <w:p w14:paraId="02357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在原河北梆子经典剧目《钟馗》基础上升级，以传统艺术为本体适配当代审美，精简冗余内容，优化转场设计，打磨武戏编排，既保留核心技艺，又契合年轻观众观剧习惯，是河北梆子活态传承、推动经典破圈的积极探索。</w:t>
            </w:r>
          </w:p>
        </w:tc>
      </w:tr>
      <w:tr w14:paraId="1DDE8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156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760" w:type="dxa"/>
            <w:vMerge w:val="continue"/>
            <w:shd w:val="clear" w:color="auto" w:fill="E7E6E6" w:themeFill="background2"/>
            <w:vAlign w:val="center"/>
          </w:tcPr>
          <w:p w14:paraId="6286D3F7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4B91F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10月24日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0CBD7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北京市全国地方戏演出中心</w:t>
            </w:r>
          </w:p>
        </w:tc>
        <w:tc>
          <w:tcPr>
            <w:tcW w:w="1560" w:type="dxa"/>
            <w:vMerge w:val="continue"/>
            <w:shd w:val="clear" w:color="auto" w:fill="E7E6E6" w:themeFill="background2"/>
            <w:vAlign w:val="center"/>
          </w:tcPr>
          <w:p w14:paraId="694D9536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00" w:type="dxa"/>
            <w:vMerge w:val="continue"/>
            <w:shd w:val="clear" w:color="auto" w:fill="E7E6E6" w:themeFill="background2"/>
            <w:vAlign w:val="center"/>
          </w:tcPr>
          <w:p w14:paraId="6D622CAB">
            <w:pPr>
              <w:jc w:val="left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AEB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1E969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760" w:type="dxa"/>
            <w:vMerge w:val="restart"/>
            <w:shd w:val="clear" w:color="auto" w:fill="E7E6E6" w:themeFill="background2"/>
            <w:vAlign w:val="center"/>
          </w:tcPr>
          <w:p w14:paraId="47317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舞剧《颜真卿》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6FBDE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9月23-25日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5FBC6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北京天桥剧场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4BA6C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河北省歌舞剧院、北京四海一家文化传播有限公司等</w:t>
            </w:r>
          </w:p>
        </w:tc>
        <w:tc>
          <w:tcPr>
            <w:tcW w:w="5400" w:type="dxa"/>
            <w:vMerge w:val="restart"/>
            <w:shd w:val="clear" w:color="auto" w:fill="E7E6E6" w:themeFill="background2"/>
            <w:vAlign w:val="center"/>
          </w:tcPr>
          <w:p w14:paraId="289316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舞剧《颜真卿》以唐代名臣、书法家颜真卿的生平事迹为底本，用当代舞蹈语汇重构经典书法与历史故事，以艺术化的方式呈现《祭侄文稿》背后的忠义绝唱。</w:t>
            </w:r>
          </w:p>
        </w:tc>
      </w:tr>
      <w:tr w14:paraId="4609D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8F89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760" w:type="dxa"/>
            <w:vMerge w:val="continue"/>
            <w:shd w:val="clear" w:color="auto" w:fill="E7E6E6" w:themeFill="background2"/>
            <w:vAlign w:val="center"/>
          </w:tcPr>
          <w:p w14:paraId="431C9690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77028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10月4-5日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05B25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杭州大剧院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0BFC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深圳聚橙剧院管理有限公司、杭州大剧院</w:t>
            </w:r>
          </w:p>
        </w:tc>
        <w:tc>
          <w:tcPr>
            <w:tcW w:w="5400" w:type="dxa"/>
            <w:vMerge w:val="continue"/>
            <w:shd w:val="clear" w:color="auto" w:fill="E7E6E6" w:themeFill="background2"/>
            <w:vAlign w:val="center"/>
          </w:tcPr>
          <w:p w14:paraId="7EDB2CE0">
            <w:pPr>
              <w:jc w:val="left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211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105C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4B64A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情景诗剧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《风筝飞·向未来》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3C604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9月30日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38C50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河北省艺术中心大剧场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1FC7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河北省歌舞剧院、河北燕赵演出有限公司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51A40C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以独特的跨界艺术形式，将舞蹈、河北梆子唱腔、杂技技巧与情境叙事有机融合。通过现代舞台艺术的表现手法，在同一叙事框架下相互对话、彼此赋能，探索河北舞台艺术跨界融合的创新路径。</w:t>
            </w:r>
          </w:p>
        </w:tc>
      </w:tr>
      <w:tr w14:paraId="0CB1B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48624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4759A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河北梆子《野猪林》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48D3B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9月20日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73EE9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昆山文化艺术中心大剧场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732D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6D5C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河北梆子优秀传统剧目</w:t>
            </w:r>
          </w:p>
        </w:tc>
      </w:tr>
      <w:tr w14:paraId="4E36A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2F35C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79747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京梆折子戏专场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2FD8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9月23日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21BC9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廊坊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922A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河北燕赵演出有限公司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CFD7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河北梆子、京剧经典唱段</w:t>
            </w:r>
          </w:p>
        </w:tc>
      </w:tr>
      <w:tr w14:paraId="7A834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8F2E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2F754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河北梆子《挡马》《陈三两》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921A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9月25日下午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7F121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0B68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43C28C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河北梆子折子戏</w:t>
            </w:r>
          </w:p>
        </w:tc>
      </w:tr>
      <w:tr w14:paraId="1B919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3135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338FB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河北梆子《南北和》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9F27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9月25日晚上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06881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41958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9A84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河北梆子经典剧目</w:t>
            </w:r>
          </w:p>
        </w:tc>
      </w:tr>
      <w:tr w14:paraId="015AB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9172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3670B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河北梆子《王宝钏》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298F7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9月30日下午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63A05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E8AE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49C76C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河北梆子经典剧目</w:t>
            </w:r>
          </w:p>
        </w:tc>
      </w:tr>
      <w:tr w14:paraId="72575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0E46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44C9B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河北梆子《野猪林》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CB44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9月30日晚上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62F9B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BEAF0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F9EB1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河北梆子优秀传统剧目</w:t>
            </w:r>
          </w:p>
        </w:tc>
      </w:tr>
      <w:tr w14:paraId="71EC8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6716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79492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河北梆子演唱会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685B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33374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德明古镇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750D0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F1669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河北梆子经典唱段</w:t>
            </w:r>
          </w:p>
        </w:tc>
      </w:tr>
      <w:tr w14:paraId="2268D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67C6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38106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“百戏盛典”经典折子戏展演《打神告庙》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E1EC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5A5CC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昆山梁辰鱼剧场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2DBE2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686F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河北梆子折子戏</w:t>
            </w:r>
          </w:p>
        </w:tc>
      </w:tr>
      <w:tr w14:paraId="19D65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6759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72FCF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“折子戏专场”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661D1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10月10日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52979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9F4F0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6291D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河北梆子折子戏</w:t>
            </w:r>
          </w:p>
        </w:tc>
      </w:tr>
      <w:tr w14:paraId="477B6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0F58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5EA1C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河北梆子《双错遗恨》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D9B7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10月11日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2CE7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9444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67AD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河北梆子经典传统剧目</w:t>
            </w:r>
          </w:p>
        </w:tc>
      </w:tr>
      <w:tr w14:paraId="5663C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3526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31793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河北梆子《花木兰》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B9A1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10月22日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12DE6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北京市全国地方戏演出中心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13845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10C9A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河北梆子经典传统剧目</w:t>
            </w:r>
          </w:p>
        </w:tc>
      </w:tr>
      <w:tr w14:paraId="19EF0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9BF1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0D413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河北梆子《宝莲灯》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FAE1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10月23日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6B53F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北京市全国地方戏演出中心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CEFC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河北省河北梆子剧院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EBE0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河北梆子优秀保留剧目</w:t>
            </w:r>
          </w:p>
        </w:tc>
      </w:tr>
      <w:tr w14:paraId="1E29A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4ECD3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49418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民族音乐会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《望月》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15369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9月24日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47613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石家庄大剧院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809D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河北省歌舞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剧院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741E9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中秋主题民族音乐会</w:t>
            </w:r>
          </w:p>
        </w:tc>
      </w:tr>
      <w:tr w14:paraId="4D95C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41BB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3E6A3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中秋晚会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《月满中秋·共庆团圆》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29FD6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9月25日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70682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冀忆小剧场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95A8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河北省歌舞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剧院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2096B4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中秋主题歌舞晚会</w:t>
            </w:r>
          </w:p>
        </w:tc>
      </w:tr>
      <w:tr w14:paraId="2A188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8E7B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3C25A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抖音直播周年庆典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59EB1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9月29日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0FA73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抖音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0A3E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河北省歌舞剧院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149FD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直播周年庆典</w:t>
            </w:r>
          </w:p>
        </w:tc>
      </w:tr>
      <w:tr w14:paraId="4226C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EA6E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74296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歌舞晚会《踏歌起舞·礼赞祖国》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5457D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10月6-7日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67529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冀忆小剧场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05B335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河北省歌舞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剧院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37319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十一主题歌舞晚会</w:t>
            </w:r>
          </w:p>
        </w:tc>
      </w:tr>
      <w:tr w14:paraId="4C578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508F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5EB61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民族音乐会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《国韵金秋》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49DBC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10月7日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5CFAC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河北省艺术中心音乐厅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24EA3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河北省歌舞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剧院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47823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丝竹管弦奏响山河锦绣，经典旋律传递家国深情。</w:t>
            </w:r>
          </w:p>
        </w:tc>
      </w:tr>
      <w:tr w14:paraId="5BC56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60FA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467A1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魔术杂技儿童剧《木偶奇遇记》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5873A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9月25日、26日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7FEAC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天缘剧场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64AF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河北省杂技团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125526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小木偶匹诺曹在一次次成长中通过了勇气、忠心以及诚实的考验，变得勤劳、善良，成为了一个真真正正男孩的童话故事。</w:t>
            </w:r>
          </w:p>
        </w:tc>
      </w:tr>
      <w:tr w14:paraId="7F4B8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58D8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6DEAA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杂技剧《我在故乡等你》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13C86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10月3日-7日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3F242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天缘剧场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580F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河北省杂技团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04F38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这是一部杂技剧，更是一部关于人性、梦想与坚持的赞歌。</w:t>
            </w:r>
          </w:p>
        </w:tc>
      </w:tr>
      <w:tr w14:paraId="06AA1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5C04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35FB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十一特别节目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CA86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待定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27A72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4C586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中央广播电视总台、河北省话剧院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050B5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应中宣部文艺局要求，省话剧院派出核心演员15名（心连心艺术团派出6名）参与该节目。因此省话剧院国庆期间无法安排日常演出。</w:t>
            </w:r>
          </w:p>
        </w:tc>
      </w:tr>
      <w:tr w14:paraId="1068F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A63E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81F2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三只小猪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45E5D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10月1-3日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2968B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CAA4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河北省话剧院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7D73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智慧筑家，勇斗大灰狼</w:t>
            </w:r>
          </w:p>
        </w:tc>
      </w:tr>
      <w:tr w14:paraId="51A57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173A8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D3B6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狐狸与枪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28E1B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10月4-7日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CD92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BBB9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河北省话剧院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317F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自由之战，智取猎人</w:t>
            </w:r>
          </w:p>
        </w:tc>
      </w:tr>
      <w:tr w14:paraId="19AED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725A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4E69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寻喵启事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7C71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10月17-18日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5EC4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7AEB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河北省话剧院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3DF0A9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宠物大冒险，团结就是力量</w:t>
            </w:r>
          </w:p>
        </w:tc>
      </w:tr>
      <w:tr w14:paraId="5C228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98CF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13922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穿靴子的猫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FC72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10月24-25日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6937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5242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河北省话剧院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B808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机智猫侠，助主人逆袭人生</w:t>
            </w:r>
          </w:p>
        </w:tc>
      </w:tr>
      <w:tr w14:paraId="418FF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3D58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F86B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猫爪在上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1F4E5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10月31日-11月1日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2EA4D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儿童剧场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02CBB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河北省话剧院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1B935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猫狗大战，爱与包容的成长课</w:t>
            </w:r>
          </w:p>
        </w:tc>
      </w:tr>
      <w:tr w14:paraId="4B670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EC0C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2760" w:type="dxa"/>
            <w:vMerge w:val="restart"/>
            <w:shd w:val="clear" w:color="auto" w:fill="E7E6E6" w:themeFill="background2"/>
            <w:vAlign w:val="center"/>
          </w:tcPr>
          <w:p w14:paraId="55DDF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城市剧场惠民演出《曲苑杂坛综艺专场》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54D9F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9月19日、20日下午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2E4EA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石家庄市丝弦剧院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4B358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河北省心连心艺术团</w:t>
            </w:r>
          </w:p>
        </w:tc>
        <w:tc>
          <w:tcPr>
            <w:tcW w:w="5400" w:type="dxa"/>
            <w:vMerge w:val="restart"/>
            <w:shd w:val="clear" w:color="auto" w:fill="E7E6E6" w:themeFill="background2"/>
            <w:vAlign w:val="center"/>
          </w:tcPr>
          <w:p w14:paraId="1070EE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荟萃歌舞、相声、快板、魔术、戏曲、杂技等多元艺术形式，凭借创新编排与鲜活的演绎，将传统艺术的魅力与当代审美巧妙融合，以人民群众喜闻乐见的艺术表演形式，让文化惠民的成果真正惠及千家万户。</w:t>
            </w:r>
          </w:p>
        </w:tc>
      </w:tr>
      <w:tr w14:paraId="41253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BD05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2760" w:type="dxa"/>
            <w:vMerge w:val="continue"/>
            <w:shd w:val="clear" w:color="auto" w:fill="E7E6E6" w:themeFill="background2"/>
            <w:vAlign w:val="center"/>
          </w:tcPr>
          <w:p w14:paraId="1387D71C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25EC3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9月24日下午、晚上共两场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58B4B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邢台市任泽区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351BD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河北省心连心艺术团</w:t>
            </w:r>
          </w:p>
        </w:tc>
        <w:tc>
          <w:tcPr>
            <w:tcW w:w="5400" w:type="dxa"/>
            <w:vMerge w:val="continue"/>
            <w:shd w:val="clear" w:color="auto" w:fill="E7E6E6" w:themeFill="background2"/>
            <w:vAlign w:val="center"/>
          </w:tcPr>
          <w:p w14:paraId="74A19308">
            <w:pPr>
              <w:jc w:val="left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07A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1323E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2760" w:type="dxa"/>
            <w:vMerge w:val="continue"/>
            <w:shd w:val="clear" w:color="auto" w:fill="E7E6E6" w:themeFill="background2"/>
            <w:vAlign w:val="center"/>
          </w:tcPr>
          <w:p w14:paraId="34250D0B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04CB4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9月29日下午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278F8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石家庄市人民会堂（中礼堂）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83B8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河北省心连心艺术团</w:t>
            </w:r>
          </w:p>
        </w:tc>
        <w:tc>
          <w:tcPr>
            <w:tcW w:w="5400" w:type="dxa"/>
            <w:vMerge w:val="continue"/>
            <w:shd w:val="clear" w:color="auto" w:fill="E7E6E6" w:themeFill="background2"/>
            <w:vAlign w:val="center"/>
          </w:tcPr>
          <w:p w14:paraId="2AB4E1CD">
            <w:pPr>
              <w:jc w:val="left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650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7F77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14EB4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“我的中国梦 文化进万家”--—基层惠民巡演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356AA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9月21日下午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03E4C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衡水市故城县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433A0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河北省心连心艺术团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6ED270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以人民群众喜闻乐见的艺术表演形式，紧紧围绕铸牢中华民族共同体意识，把文化盛宴、科普知识、健康服务送到老百姓家门口，共享发展成果。</w:t>
            </w:r>
          </w:p>
        </w:tc>
      </w:tr>
      <w:tr w14:paraId="1E437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2F50E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6DD8B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“遇见艺术 风景共赴”——2026年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省属文艺单位基层惠民演出活动-《综艺文艺晚会》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2597B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9月22日晚上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05862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石家庄金融学院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8E5E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河北省心连心艺术团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0DC489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以弘扬中华优秀传统文化、尽显民族艺术瑰宝为核心宗旨，荟萃歌舞、相声、快板、魔术、戏曲、杂技等多元艺术形式，凭借创新编排与鲜活的演绎，增强文化自信、弘扬正能量。</w:t>
            </w:r>
          </w:p>
        </w:tc>
      </w:tr>
      <w:tr w14:paraId="162C8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F561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6E906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中国农民丰收节河北主场活动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67BA2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9月23日上午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5E01B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保定市涞源县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8C1C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河北省心连心艺术团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51A1CA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以“责任、创新、奉献、引领”为主题，聚焦乡村振兴典型，以歌舞、合唱、情景表演、农产品展示等环节，举办中国农民丰收节河北主场活动。</w:t>
            </w:r>
          </w:p>
        </w:tc>
      </w:tr>
      <w:tr w14:paraId="276C6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5AEE9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6F05E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2026年省属文艺单位基层惠民演出活动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1A69C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十一期间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（2-3场）</w:t>
            </w:r>
          </w:p>
        </w:tc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6A5D3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正定南门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D73D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河北燕赵演出有限公司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1A314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活动涵盖歌舞、戏曲、儿童剧、杂技、交响乐等多元艺术门类，走进农村、景区等场所，用群众喜闻乐见的形式传递党的声音，助力文旅融合与乡村振兴。</w:t>
            </w:r>
          </w:p>
        </w:tc>
      </w:tr>
      <w:tr w14:paraId="465AC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0" w:type="auto"/>
            <w:shd w:val="clear" w:color="auto" w:fill="E7E6E6" w:themeFill="background2"/>
            <w:noWrap/>
            <w:vAlign w:val="center"/>
          </w:tcPr>
          <w:p w14:paraId="07554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3C3E9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河北梆子名家名段演唱会</w:t>
            </w:r>
          </w:p>
        </w:tc>
        <w:tc>
          <w:tcPr>
            <w:tcW w:w="1760" w:type="dxa"/>
            <w:shd w:val="clear" w:color="auto" w:fill="E7E6E6" w:themeFill="background2"/>
            <w:vAlign w:val="center"/>
          </w:tcPr>
          <w:p w14:paraId="16ADF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10月6日</w:t>
            </w:r>
          </w:p>
        </w:tc>
        <w:tc>
          <w:tcPr>
            <w:tcW w:w="2326" w:type="dxa"/>
            <w:shd w:val="clear" w:color="auto" w:fill="E7E6E6" w:themeFill="background2"/>
            <w:vAlign w:val="center"/>
          </w:tcPr>
          <w:p w14:paraId="5D5DD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保定市关汉卿大剧院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5AB9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河北燕赵演出有限公司</w:t>
            </w:r>
          </w:p>
        </w:tc>
        <w:tc>
          <w:tcPr>
            <w:tcW w:w="5400" w:type="dxa"/>
            <w:shd w:val="clear" w:color="auto" w:fill="E7E6E6" w:themeFill="background2"/>
            <w:vAlign w:val="center"/>
          </w:tcPr>
          <w:p w14:paraId="3EF2B2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河北梆子经典唱段</w:t>
            </w:r>
          </w:p>
        </w:tc>
      </w:tr>
    </w:tbl>
    <w:p w14:paraId="1F86E95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75319951-8B55-4849-ABE3-EA5856DF8FCC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70C11DC8-9279-48D2-A5A2-DD1D86E2DFB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984718"/>
    <w:rsid w:val="3798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2026-09-23T09:41:00Z</dcterms:created>
  <dc:creator>李珂</dc:creator>
  <cp:lastModifiedBy>༆</cp:lastModifiedBy>
  <dcterms:modified xsi:type="dcterms:W3CDTF">2026-09-23T09:42:58Z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274ED8F09EF649B7A584809F3D0D409F_11</vt:lpwstr>
  </property>
  <property fmtid="{D5CDD505-2E9C-101B-9397-08002B2CF9AE}" pid="4" name="KSOTemplateDocerSaveRecord">
    <vt:lpwstr>eyJoZGlkIjoiOWVmYjdlNTgxNTJiMmVlY2U5MTE3OTdiMjEzMGRkMWMiLCJ1c2VySWQiOiIyNDA1NjU3NTkifQ==</vt:lpwstr>
  </property>
</Properties>
</file>